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9"/>
        <w:gridCol w:w="35"/>
      </w:tblGrid>
      <w:tr w:rsidR="002D0C7E" w14:paraId="4F089E55" w14:textId="77777777" w:rsidTr="00B87D34">
        <w:trPr>
          <w:gridAfter w:val="1"/>
          <w:wAfter w:w="35" w:type="dxa"/>
          <w:trHeight w:val="216"/>
        </w:trPr>
        <w:tc>
          <w:tcPr>
            <w:tcW w:w="9239" w:type="dxa"/>
            <w:vAlign w:val="center"/>
          </w:tcPr>
          <w:p w14:paraId="31F99652" w14:textId="70D1D308" w:rsidR="002D0C7E" w:rsidRDefault="002D0C7E" w:rsidP="004936E8">
            <w:pPr>
              <w:spacing w:before="0" w:after="0"/>
              <w:rPr>
                <w:sz w:val="21"/>
                <w:szCs w:val="21"/>
              </w:rPr>
            </w:pPr>
            <w:bookmarkStart w:id="0" w:name="_GoBack"/>
            <w:bookmarkEnd w:id="0"/>
          </w:p>
        </w:tc>
      </w:tr>
      <w:tr w:rsidR="002D0C7E" w14:paraId="0AF41E19" w14:textId="77777777" w:rsidTr="00B87D34">
        <w:trPr>
          <w:gridAfter w:val="1"/>
          <w:wAfter w:w="35" w:type="dxa"/>
          <w:trHeight w:val="216"/>
        </w:trPr>
        <w:tc>
          <w:tcPr>
            <w:tcW w:w="9239" w:type="dxa"/>
            <w:vAlign w:val="center"/>
          </w:tcPr>
          <w:p w14:paraId="18AEF4DA" w14:textId="2431AACB" w:rsidR="002D0C7E" w:rsidRDefault="002D0C7E" w:rsidP="004936E8">
            <w:pPr>
              <w:spacing w:before="0" w:after="0"/>
              <w:rPr>
                <w:sz w:val="21"/>
                <w:szCs w:val="21"/>
              </w:rPr>
            </w:pPr>
          </w:p>
        </w:tc>
      </w:tr>
      <w:tr w:rsidR="002D0C7E" w14:paraId="186305E8" w14:textId="77777777" w:rsidTr="00B87D34">
        <w:trPr>
          <w:gridAfter w:val="1"/>
          <w:wAfter w:w="35" w:type="dxa"/>
          <w:trHeight w:val="216"/>
        </w:trPr>
        <w:tc>
          <w:tcPr>
            <w:tcW w:w="9239" w:type="dxa"/>
            <w:vAlign w:val="center"/>
          </w:tcPr>
          <w:p w14:paraId="523362D2" w14:textId="2072056A" w:rsidR="002D0C7E" w:rsidRDefault="002D0C7E" w:rsidP="004936E8">
            <w:pPr>
              <w:spacing w:before="0" w:after="0"/>
              <w:rPr>
                <w:sz w:val="21"/>
                <w:szCs w:val="21"/>
              </w:rPr>
            </w:pPr>
          </w:p>
        </w:tc>
      </w:tr>
      <w:tr w:rsidR="002D0C7E" w14:paraId="04119A2D" w14:textId="77777777" w:rsidTr="00B87D34">
        <w:trPr>
          <w:gridAfter w:val="1"/>
          <w:wAfter w:w="35" w:type="dxa"/>
          <w:trHeight w:val="216"/>
        </w:trPr>
        <w:tc>
          <w:tcPr>
            <w:tcW w:w="9239" w:type="dxa"/>
            <w:vAlign w:val="center"/>
          </w:tcPr>
          <w:p w14:paraId="29E6532C" w14:textId="554EB565" w:rsidR="002D0C7E" w:rsidRPr="00FB2CCA" w:rsidRDefault="002D0C7E" w:rsidP="004936E8">
            <w:pPr>
              <w:spacing w:before="0" w:after="0"/>
              <w:rPr>
                <w:b/>
                <w:sz w:val="21"/>
                <w:szCs w:val="21"/>
              </w:rPr>
            </w:pPr>
          </w:p>
        </w:tc>
      </w:tr>
      <w:tr w:rsidR="002D0C7E" w14:paraId="1FBD9CBD" w14:textId="77777777" w:rsidTr="00B87D34">
        <w:trPr>
          <w:gridAfter w:val="1"/>
          <w:wAfter w:w="35" w:type="dxa"/>
          <w:trHeight w:val="216"/>
        </w:trPr>
        <w:tc>
          <w:tcPr>
            <w:tcW w:w="9239" w:type="dxa"/>
            <w:vAlign w:val="center"/>
          </w:tcPr>
          <w:p w14:paraId="6B57BB69" w14:textId="6FDB30D1" w:rsidR="002D0C7E" w:rsidRPr="00FB2CCA" w:rsidRDefault="00632CFB" w:rsidP="00FB2CCA">
            <w:pPr>
              <w:spacing w:before="0" w:after="0"/>
              <w:rPr>
                <w:b/>
                <w:sz w:val="30"/>
                <w:szCs w:val="30"/>
              </w:rPr>
            </w:pPr>
            <w:r>
              <w:rPr>
                <w:b/>
                <w:sz w:val="30"/>
                <w:szCs w:val="30"/>
              </w:rPr>
              <w:t>Ken Horsham Scholarship</w:t>
            </w:r>
          </w:p>
        </w:tc>
      </w:tr>
      <w:tr w:rsidR="004936E8" w14:paraId="599E0CD5" w14:textId="77777777" w:rsidTr="00B06F3F">
        <w:trPr>
          <w:trHeight w:val="216"/>
        </w:trPr>
        <w:tc>
          <w:tcPr>
            <w:tcW w:w="9274" w:type="dxa"/>
            <w:gridSpan w:val="2"/>
            <w:vAlign w:val="center"/>
          </w:tcPr>
          <w:p w14:paraId="33803C82" w14:textId="0B41A738" w:rsidR="004936E8" w:rsidRDefault="00ED092D" w:rsidP="00EE04B1">
            <w:pPr>
              <w:spacing w:before="0" w:after="0"/>
              <w:rPr>
                <w:sz w:val="21"/>
                <w:szCs w:val="21"/>
              </w:rPr>
            </w:pPr>
            <w:r>
              <w:rPr>
                <w:sz w:val="30"/>
                <w:szCs w:val="30"/>
              </w:rPr>
              <w:t>F</w:t>
            </w:r>
            <w:r w:rsidR="00EE04B1">
              <w:rPr>
                <w:sz w:val="30"/>
                <w:szCs w:val="30"/>
              </w:rPr>
              <w:t>actsheet</w:t>
            </w:r>
            <w:r w:rsidR="001E3DA1">
              <w:rPr>
                <w:sz w:val="30"/>
                <w:szCs w:val="30"/>
              </w:rPr>
              <w:t xml:space="preserve"> </w:t>
            </w:r>
            <w:r w:rsidR="00EE04B1">
              <w:rPr>
                <w:sz w:val="30"/>
                <w:szCs w:val="30"/>
              </w:rPr>
              <w:t>for</w:t>
            </w:r>
            <w:r w:rsidR="001E3DA1">
              <w:rPr>
                <w:sz w:val="30"/>
                <w:szCs w:val="30"/>
              </w:rPr>
              <w:t xml:space="preserve"> </w:t>
            </w:r>
            <w:r w:rsidR="00EE04B1">
              <w:rPr>
                <w:sz w:val="30"/>
                <w:szCs w:val="30"/>
              </w:rPr>
              <w:t>Applicants</w:t>
            </w:r>
          </w:p>
        </w:tc>
      </w:tr>
      <w:tr w:rsidR="002D0C7E" w14:paraId="3D39F468" w14:textId="77777777" w:rsidTr="00B06F3F">
        <w:trPr>
          <w:trHeight w:val="216"/>
        </w:trPr>
        <w:tc>
          <w:tcPr>
            <w:tcW w:w="9274" w:type="dxa"/>
            <w:gridSpan w:val="2"/>
            <w:tcBorders>
              <w:bottom w:val="single" w:sz="2" w:space="0" w:color="808080" w:themeColor="background1" w:themeShade="80"/>
            </w:tcBorders>
            <w:vAlign w:val="center"/>
          </w:tcPr>
          <w:p w14:paraId="05F904CE" w14:textId="77777777" w:rsidR="002D0C7E" w:rsidRDefault="002D0C7E" w:rsidP="00BB12CE">
            <w:pPr>
              <w:spacing w:before="0" w:after="0"/>
              <w:rPr>
                <w:sz w:val="21"/>
                <w:szCs w:val="21"/>
              </w:rPr>
            </w:pPr>
          </w:p>
        </w:tc>
      </w:tr>
      <w:tr w:rsidR="002D0C7E" w14:paraId="3CEEFADA" w14:textId="77777777" w:rsidTr="00B06F3F">
        <w:trPr>
          <w:trHeight w:val="216"/>
        </w:trPr>
        <w:tc>
          <w:tcPr>
            <w:tcW w:w="9274" w:type="dxa"/>
            <w:gridSpan w:val="2"/>
            <w:tcBorders>
              <w:top w:val="single" w:sz="2" w:space="0" w:color="808080" w:themeColor="background1" w:themeShade="80"/>
            </w:tcBorders>
            <w:vAlign w:val="center"/>
          </w:tcPr>
          <w:p w14:paraId="10FFB5D2" w14:textId="77517BA6" w:rsidR="002D0C7E" w:rsidRDefault="002D0C7E" w:rsidP="00BB12CE">
            <w:pPr>
              <w:spacing w:before="0" w:after="0"/>
              <w:rPr>
                <w:sz w:val="21"/>
                <w:szCs w:val="21"/>
              </w:rPr>
            </w:pPr>
          </w:p>
        </w:tc>
      </w:tr>
      <w:tr w:rsidR="002D0C7E" w14:paraId="36ACDF22" w14:textId="77777777" w:rsidTr="00783AF1">
        <w:trPr>
          <w:trHeight w:val="216"/>
        </w:trPr>
        <w:tc>
          <w:tcPr>
            <w:tcW w:w="9274" w:type="dxa"/>
            <w:gridSpan w:val="2"/>
            <w:vAlign w:val="center"/>
          </w:tcPr>
          <w:p w14:paraId="6C4D6AC7" w14:textId="5F3E038E" w:rsidR="001E3DA1" w:rsidRDefault="001E3DA1" w:rsidP="001E3DA1">
            <w:pPr>
              <w:rPr>
                <w:rFonts w:cs="Arial"/>
                <w:sz w:val="21"/>
                <w:szCs w:val="21"/>
              </w:rPr>
            </w:pPr>
            <w:r w:rsidRPr="002B62DA">
              <w:rPr>
                <w:rFonts w:cs="Arial"/>
                <w:sz w:val="21"/>
                <w:szCs w:val="21"/>
              </w:rPr>
              <w:t>The Ken Horsham Scholarship is an initiative to assist CHC</w:t>
            </w:r>
            <w:r w:rsidR="00732DE3">
              <w:rPr>
                <w:rFonts w:cs="Arial"/>
                <w:sz w:val="21"/>
                <w:szCs w:val="21"/>
              </w:rPr>
              <w:t xml:space="preserve"> and HomeGround affordable</w:t>
            </w:r>
            <w:r w:rsidRPr="002B62DA">
              <w:rPr>
                <w:rFonts w:cs="Arial"/>
                <w:sz w:val="21"/>
                <w:szCs w:val="21"/>
              </w:rPr>
              <w:t xml:space="preserve"> tenants </w:t>
            </w:r>
            <w:r w:rsidR="00543C1F">
              <w:rPr>
                <w:rFonts w:cs="Arial"/>
                <w:sz w:val="21"/>
                <w:szCs w:val="21"/>
              </w:rPr>
              <w:t>to achieve their</w:t>
            </w:r>
            <w:r w:rsidRPr="002B62DA">
              <w:rPr>
                <w:rFonts w:cs="Arial"/>
                <w:sz w:val="21"/>
                <w:szCs w:val="21"/>
              </w:rPr>
              <w:t xml:space="preserve"> study goals. The late Ken Horsham was a founding director of CHC and served in various roles from 1998 onwards, including Chair of the Board of Directors. Ken had a strong interest in progressing his community an</w:t>
            </w:r>
            <w:r w:rsidR="00EE04B1">
              <w:rPr>
                <w:rFonts w:cs="Arial"/>
                <w:sz w:val="21"/>
                <w:szCs w:val="21"/>
              </w:rPr>
              <w:t>d a passion for social justice and it is in this spirit we are pleased to honour him with this scholarship.</w:t>
            </w:r>
            <w:r>
              <w:rPr>
                <w:rFonts w:cs="Arial"/>
                <w:sz w:val="21"/>
                <w:szCs w:val="21"/>
              </w:rPr>
              <w:br/>
            </w:r>
            <w:r w:rsidR="00923008">
              <w:rPr>
                <w:rFonts w:cs="Arial"/>
                <w:sz w:val="21"/>
                <w:szCs w:val="21"/>
              </w:rPr>
              <w:br/>
            </w:r>
            <w:r>
              <w:rPr>
                <w:b/>
                <w:sz w:val="21"/>
                <w:szCs w:val="21"/>
              </w:rPr>
              <w:t>How much is the scholarship?</w:t>
            </w:r>
            <w:r>
              <w:rPr>
                <w:rFonts w:cs="Arial"/>
                <w:sz w:val="21"/>
                <w:szCs w:val="21"/>
              </w:rPr>
              <w:t xml:space="preserve"> </w:t>
            </w:r>
          </w:p>
          <w:p w14:paraId="5B89626F" w14:textId="138CB66C" w:rsidR="001E3DA1" w:rsidRPr="002B62DA" w:rsidRDefault="008077BB" w:rsidP="001E3DA1">
            <w:pPr>
              <w:rPr>
                <w:rFonts w:cs="Arial"/>
                <w:sz w:val="21"/>
                <w:szCs w:val="21"/>
              </w:rPr>
            </w:pPr>
            <w:r>
              <w:rPr>
                <w:rFonts w:cs="Arial"/>
                <w:sz w:val="21"/>
                <w:szCs w:val="21"/>
              </w:rPr>
              <w:t>The</w:t>
            </w:r>
            <w:r w:rsidR="001E3DA1">
              <w:rPr>
                <w:rFonts w:cs="Arial"/>
                <w:sz w:val="21"/>
                <w:szCs w:val="21"/>
              </w:rPr>
              <w:t xml:space="preserve"> scholarship </w:t>
            </w:r>
            <w:r>
              <w:rPr>
                <w:rFonts w:cs="Arial"/>
                <w:sz w:val="21"/>
                <w:szCs w:val="21"/>
              </w:rPr>
              <w:t xml:space="preserve">fund is $5000 and each student can apply for a value up to but not exceeding $1000 </w:t>
            </w:r>
            <w:r w:rsidR="0061119D">
              <w:rPr>
                <w:rFonts w:cs="Arial"/>
                <w:sz w:val="21"/>
                <w:szCs w:val="21"/>
              </w:rPr>
              <w:t>to further their education</w:t>
            </w:r>
            <w:r w:rsidR="001E3DA1">
              <w:rPr>
                <w:rFonts w:cs="Arial"/>
                <w:sz w:val="21"/>
                <w:szCs w:val="21"/>
              </w:rPr>
              <w:t xml:space="preserve">. </w:t>
            </w:r>
            <w:r w:rsidR="0061119D">
              <w:rPr>
                <w:rFonts w:cs="Arial"/>
                <w:sz w:val="21"/>
                <w:szCs w:val="21"/>
              </w:rPr>
              <w:t>Successful</w:t>
            </w:r>
            <w:r w:rsidR="001E3DA1">
              <w:rPr>
                <w:rFonts w:cs="Arial"/>
                <w:sz w:val="21"/>
                <w:szCs w:val="21"/>
              </w:rPr>
              <w:t xml:space="preserve"> recipients may only receive one scholar</w:t>
            </w:r>
            <w:r w:rsidR="00EE04B1">
              <w:rPr>
                <w:rFonts w:cs="Arial"/>
                <w:sz w:val="21"/>
                <w:szCs w:val="21"/>
              </w:rPr>
              <w:t>ship</w:t>
            </w:r>
            <w:r w:rsidR="001E3DA1">
              <w:rPr>
                <w:rFonts w:cs="Arial"/>
                <w:sz w:val="21"/>
                <w:szCs w:val="21"/>
              </w:rPr>
              <w:t xml:space="preserve"> per year.</w:t>
            </w:r>
          </w:p>
          <w:p w14:paraId="799C2F95" w14:textId="77777777" w:rsidR="001E3DA1" w:rsidRDefault="001E3DA1" w:rsidP="001E3DA1">
            <w:pPr>
              <w:spacing w:before="0" w:after="0"/>
              <w:rPr>
                <w:sz w:val="21"/>
                <w:szCs w:val="21"/>
              </w:rPr>
            </w:pPr>
          </w:p>
          <w:p w14:paraId="48AA1DFA" w14:textId="0B89FE01" w:rsidR="001E3DA1" w:rsidRDefault="001E3DA1" w:rsidP="001E3DA1">
            <w:pPr>
              <w:spacing w:before="0" w:after="0"/>
              <w:rPr>
                <w:b/>
                <w:sz w:val="21"/>
                <w:szCs w:val="21"/>
              </w:rPr>
            </w:pPr>
            <w:r>
              <w:rPr>
                <w:b/>
                <w:sz w:val="21"/>
                <w:szCs w:val="21"/>
              </w:rPr>
              <w:t xml:space="preserve">Who can apply for the scholarship? </w:t>
            </w:r>
          </w:p>
          <w:p w14:paraId="72C00293" w14:textId="13700441" w:rsidR="0038009F" w:rsidRPr="001E3DA1" w:rsidRDefault="001E3DA1" w:rsidP="001E3DA1">
            <w:pPr>
              <w:spacing w:before="0" w:after="0"/>
              <w:rPr>
                <w:sz w:val="21"/>
                <w:szCs w:val="21"/>
              </w:rPr>
            </w:pPr>
            <w:r>
              <w:rPr>
                <w:sz w:val="21"/>
                <w:szCs w:val="21"/>
              </w:rPr>
              <w:t>You are eligible to apply if you:</w:t>
            </w:r>
          </w:p>
          <w:p w14:paraId="7754F626" w14:textId="11340CAD" w:rsidR="0011768F" w:rsidRDefault="0011768F" w:rsidP="0011768F">
            <w:pPr>
              <w:pStyle w:val="ListParagraph"/>
              <w:spacing w:before="0" w:after="0"/>
              <w:ind w:left="1440"/>
              <w:rPr>
                <w:sz w:val="21"/>
                <w:szCs w:val="21"/>
              </w:rPr>
            </w:pPr>
          </w:p>
          <w:p w14:paraId="64338BCE" w14:textId="04FB23B1" w:rsidR="001E3DA1" w:rsidRPr="002B62DA" w:rsidRDefault="001E3DA1" w:rsidP="001E3DA1">
            <w:pPr>
              <w:pStyle w:val="ListParagraph"/>
              <w:numPr>
                <w:ilvl w:val="0"/>
                <w:numId w:val="4"/>
              </w:numPr>
              <w:spacing w:before="0" w:after="0"/>
              <w:rPr>
                <w:rFonts w:cs="Arial"/>
                <w:sz w:val="21"/>
                <w:szCs w:val="21"/>
              </w:rPr>
            </w:pPr>
            <w:r>
              <w:rPr>
                <w:rFonts w:cs="Arial"/>
                <w:sz w:val="21"/>
                <w:szCs w:val="21"/>
              </w:rPr>
              <w:t xml:space="preserve">are </w:t>
            </w:r>
            <w:r w:rsidR="00732DE3">
              <w:rPr>
                <w:rFonts w:cs="Arial"/>
                <w:sz w:val="21"/>
                <w:szCs w:val="21"/>
              </w:rPr>
              <w:t xml:space="preserve">a current CHC/Affordable HomeGround </w:t>
            </w:r>
            <w:r w:rsidRPr="002B62DA">
              <w:rPr>
                <w:rFonts w:cs="Arial"/>
                <w:sz w:val="21"/>
                <w:szCs w:val="21"/>
              </w:rPr>
              <w:t xml:space="preserve">tenant </w:t>
            </w:r>
          </w:p>
          <w:p w14:paraId="2887587F" w14:textId="63E19A11" w:rsidR="001E3DA1" w:rsidRDefault="001E3DA1" w:rsidP="001E3DA1">
            <w:pPr>
              <w:pStyle w:val="ListParagraph"/>
              <w:numPr>
                <w:ilvl w:val="0"/>
                <w:numId w:val="4"/>
              </w:numPr>
              <w:spacing w:before="0" w:after="0"/>
              <w:rPr>
                <w:rFonts w:cs="Arial"/>
                <w:sz w:val="21"/>
                <w:szCs w:val="21"/>
              </w:rPr>
            </w:pPr>
            <w:r w:rsidRPr="002B62DA">
              <w:rPr>
                <w:rFonts w:cs="Arial"/>
                <w:sz w:val="21"/>
                <w:szCs w:val="21"/>
              </w:rPr>
              <w:t xml:space="preserve">have been </w:t>
            </w:r>
            <w:r w:rsidR="00D80AC6">
              <w:rPr>
                <w:rFonts w:cs="Arial"/>
                <w:sz w:val="21"/>
                <w:szCs w:val="21"/>
              </w:rPr>
              <w:t>CHC</w:t>
            </w:r>
            <w:r w:rsidR="00732DE3">
              <w:rPr>
                <w:rFonts w:cs="Arial"/>
                <w:sz w:val="21"/>
                <w:szCs w:val="21"/>
              </w:rPr>
              <w:t>/Affordable HomeGround</w:t>
            </w:r>
            <w:r w:rsidRPr="002B62DA">
              <w:rPr>
                <w:rFonts w:cs="Arial"/>
                <w:sz w:val="21"/>
                <w:szCs w:val="21"/>
              </w:rPr>
              <w:t xml:space="preserve"> tenant for at least </w:t>
            </w:r>
            <w:r w:rsidR="00D80AC6">
              <w:rPr>
                <w:rFonts w:cs="Arial"/>
                <w:sz w:val="21"/>
                <w:szCs w:val="21"/>
              </w:rPr>
              <w:t>three (3</w:t>
            </w:r>
            <w:r w:rsidR="0044021E">
              <w:rPr>
                <w:rFonts w:cs="Arial"/>
                <w:sz w:val="21"/>
                <w:szCs w:val="21"/>
              </w:rPr>
              <w:t>)</w:t>
            </w:r>
            <w:r w:rsidRPr="002B62DA">
              <w:rPr>
                <w:rFonts w:cs="Arial"/>
                <w:sz w:val="21"/>
                <w:szCs w:val="21"/>
              </w:rPr>
              <w:t xml:space="preserve"> months prior to submitting your application</w:t>
            </w:r>
          </w:p>
          <w:p w14:paraId="6B5AC0DF" w14:textId="679AF74B" w:rsidR="001E3DA1" w:rsidRPr="00CD4A78" w:rsidRDefault="001E3DA1" w:rsidP="001E3DA1">
            <w:pPr>
              <w:pStyle w:val="ListParagraph"/>
              <w:numPr>
                <w:ilvl w:val="0"/>
                <w:numId w:val="4"/>
              </w:numPr>
              <w:spacing w:before="0" w:after="0"/>
              <w:rPr>
                <w:rFonts w:cs="Arial"/>
                <w:sz w:val="21"/>
                <w:szCs w:val="21"/>
              </w:rPr>
            </w:pPr>
            <w:r>
              <w:rPr>
                <w:rFonts w:cs="Arial"/>
                <w:sz w:val="21"/>
                <w:szCs w:val="21"/>
              </w:rPr>
              <w:t>are over 16 years of age at the time of submitting your application, and</w:t>
            </w:r>
          </w:p>
          <w:p w14:paraId="13A628D2" w14:textId="609CFBB8" w:rsidR="001E3DA1" w:rsidRDefault="008077BB" w:rsidP="001E3DA1">
            <w:pPr>
              <w:pStyle w:val="ListParagraph"/>
              <w:numPr>
                <w:ilvl w:val="0"/>
                <w:numId w:val="4"/>
              </w:numPr>
              <w:spacing w:before="0" w:after="0"/>
              <w:rPr>
                <w:rFonts w:cs="Arial"/>
                <w:sz w:val="21"/>
                <w:szCs w:val="21"/>
              </w:rPr>
            </w:pPr>
            <w:proofErr w:type="gramStart"/>
            <w:r>
              <w:rPr>
                <w:rFonts w:cs="Arial"/>
                <w:sz w:val="21"/>
                <w:szCs w:val="21"/>
              </w:rPr>
              <w:t>can</w:t>
            </w:r>
            <w:proofErr w:type="gramEnd"/>
            <w:r>
              <w:rPr>
                <w:rFonts w:cs="Arial"/>
                <w:sz w:val="21"/>
                <w:szCs w:val="21"/>
              </w:rPr>
              <w:t xml:space="preserve"> provide proof that you are</w:t>
            </w:r>
            <w:r w:rsidR="001E3DA1">
              <w:rPr>
                <w:rFonts w:cs="Arial"/>
                <w:sz w:val="21"/>
                <w:szCs w:val="21"/>
              </w:rPr>
              <w:t xml:space="preserve"> </w:t>
            </w:r>
            <w:r w:rsidR="001E3DA1" w:rsidRPr="002B62DA">
              <w:rPr>
                <w:rFonts w:cs="Arial"/>
                <w:sz w:val="21"/>
                <w:szCs w:val="21"/>
              </w:rPr>
              <w:t xml:space="preserve">currently enrolled in </w:t>
            </w:r>
            <w:r w:rsidR="001E3DA1" w:rsidRPr="00F94E3B">
              <w:rPr>
                <w:rFonts w:cs="Arial"/>
                <w:noProof/>
                <w:sz w:val="21"/>
                <w:szCs w:val="21"/>
              </w:rPr>
              <w:t>study</w:t>
            </w:r>
            <w:r w:rsidR="001E3DA1" w:rsidRPr="002B62DA">
              <w:rPr>
                <w:rFonts w:cs="Arial"/>
                <w:sz w:val="21"/>
                <w:szCs w:val="21"/>
              </w:rPr>
              <w:t xml:space="preserve"> in a part or </w:t>
            </w:r>
            <w:r w:rsidR="001E3DA1" w:rsidRPr="00AE73BD">
              <w:rPr>
                <w:rFonts w:cs="Arial"/>
                <w:noProof/>
                <w:sz w:val="21"/>
                <w:szCs w:val="21"/>
              </w:rPr>
              <w:t>full</w:t>
            </w:r>
            <w:r w:rsidR="00AE73BD">
              <w:rPr>
                <w:rFonts w:cs="Arial"/>
                <w:noProof/>
                <w:sz w:val="21"/>
                <w:szCs w:val="21"/>
              </w:rPr>
              <w:t>-</w:t>
            </w:r>
            <w:r w:rsidR="001E3DA1" w:rsidRPr="00AE73BD">
              <w:rPr>
                <w:rFonts w:cs="Arial"/>
                <w:noProof/>
                <w:sz w:val="21"/>
                <w:szCs w:val="21"/>
              </w:rPr>
              <w:t>time</w:t>
            </w:r>
            <w:r w:rsidR="001E3DA1" w:rsidRPr="002B62DA">
              <w:rPr>
                <w:rFonts w:cs="Arial"/>
                <w:sz w:val="21"/>
                <w:szCs w:val="21"/>
              </w:rPr>
              <w:t xml:space="preserve"> capacity</w:t>
            </w:r>
            <w:r w:rsidR="001E3DA1">
              <w:rPr>
                <w:rFonts w:cs="Arial"/>
                <w:sz w:val="21"/>
                <w:szCs w:val="21"/>
              </w:rPr>
              <w:t>.</w:t>
            </w:r>
          </w:p>
          <w:p w14:paraId="3CFF821C" w14:textId="3F0DDAA1" w:rsidR="008F4659" w:rsidRPr="00672738" w:rsidRDefault="008F4659" w:rsidP="001E3DA1">
            <w:pPr>
              <w:pStyle w:val="ListParagraph"/>
              <w:spacing w:before="0" w:after="0"/>
              <w:ind w:left="1440"/>
              <w:rPr>
                <w:sz w:val="21"/>
                <w:szCs w:val="21"/>
              </w:rPr>
            </w:pPr>
          </w:p>
          <w:p w14:paraId="14F2B08D" w14:textId="3D6BC825" w:rsidR="0044021E" w:rsidRDefault="00A73F8F" w:rsidP="001E3DA1">
            <w:pPr>
              <w:spacing w:before="0" w:after="0"/>
              <w:rPr>
                <w:b/>
                <w:sz w:val="21"/>
                <w:szCs w:val="21"/>
              </w:rPr>
            </w:pPr>
            <w:r>
              <w:rPr>
                <w:b/>
                <w:sz w:val="21"/>
                <w:szCs w:val="21"/>
              </w:rPr>
              <w:t xml:space="preserve">How long do </w:t>
            </w:r>
            <w:r w:rsidR="001E3DA1">
              <w:rPr>
                <w:b/>
                <w:sz w:val="21"/>
                <w:szCs w:val="21"/>
              </w:rPr>
              <w:t>I</w:t>
            </w:r>
            <w:r>
              <w:rPr>
                <w:b/>
                <w:sz w:val="21"/>
                <w:szCs w:val="21"/>
              </w:rPr>
              <w:t xml:space="preserve"> have to</w:t>
            </w:r>
            <w:r w:rsidR="001E3DA1">
              <w:rPr>
                <w:b/>
                <w:sz w:val="21"/>
                <w:szCs w:val="21"/>
              </w:rPr>
              <w:t xml:space="preserve"> apply for the scholarship? </w:t>
            </w:r>
          </w:p>
          <w:p w14:paraId="5E5CFF95" w14:textId="00BC30EB" w:rsidR="00892B48" w:rsidRPr="001E3DA1" w:rsidRDefault="001E3DA1" w:rsidP="001E3DA1">
            <w:pPr>
              <w:spacing w:before="0" w:after="0"/>
              <w:rPr>
                <w:sz w:val="21"/>
                <w:szCs w:val="21"/>
              </w:rPr>
            </w:pPr>
            <w:r>
              <w:rPr>
                <w:sz w:val="21"/>
                <w:szCs w:val="21"/>
              </w:rPr>
              <w:t>A</w:t>
            </w:r>
            <w:r w:rsidR="00A73F8F">
              <w:rPr>
                <w:sz w:val="21"/>
                <w:szCs w:val="21"/>
              </w:rPr>
              <w:t xml:space="preserve">pplications </w:t>
            </w:r>
            <w:r w:rsidR="005677C5">
              <w:rPr>
                <w:sz w:val="21"/>
                <w:szCs w:val="21"/>
              </w:rPr>
              <w:t xml:space="preserve">open </w:t>
            </w:r>
            <w:r w:rsidR="003E13D8">
              <w:rPr>
                <w:sz w:val="21"/>
                <w:szCs w:val="21"/>
              </w:rPr>
              <w:t>Friday 10th</w:t>
            </w:r>
            <w:r w:rsidR="00EE6B58">
              <w:rPr>
                <w:sz w:val="21"/>
                <w:szCs w:val="21"/>
              </w:rPr>
              <w:t xml:space="preserve"> December 2021</w:t>
            </w:r>
            <w:r w:rsidR="0029216F">
              <w:rPr>
                <w:sz w:val="21"/>
                <w:szCs w:val="21"/>
              </w:rPr>
              <w:t xml:space="preserve"> </w:t>
            </w:r>
            <w:r w:rsidR="008077BB">
              <w:rPr>
                <w:sz w:val="21"/>
                <w:szCs w:val="21"/>
              </w:rPr>
              <w:t xml:space="preserve">and </w:t>
            </w:r>
            <w:r w:rsidR="00A73F8F">
              <w:rPr>
                <w:sz w:val="21"/>
                <w:szCs w:val="21"/>
              </w:rPr>
              <w:t xml:space="preserve">close at </w:t>
            </w:r>
            <w:r w:rsidR="00A73F8F" w:rsidRPr="00AE73BD">
              <w:rPr>
                <w:noProof/>
                <w:sz w:val="21"/>
                <w:szCs w:val="21"/>
              </w:rPr>
              <w:t>5</w:t>
            </w:r>
            <w:r w:rsidR="00AE73BD">
              <w:rPr>
                <w:noProof/>
                <w:sz w:val="21"/>
                <w:szCs w:val="21"/>
              </w:rPr>
              <w:t xml:space="preserve"> </w:t>
            </w:r>
            <w:r w:rsidR="00A73F8F" w:rsidRPr="00AE73BD">
              <w:rPr>
                <w:noProof/>
                <w:sz w:val="21"/>
                <w:szCs w:val="21"/>
              </w:rPr>
              <w:t>pm</w:t>
            </w:r>
            <w:r w:rsidR="00A73F8F">
              <w:rPr>
                <w:sz w:val="21"/>
                <w:szCs w:val="21"/>
              </w:rPr>
              <w:t xml:space="preserve"> on </w:t>
            </w:r>
            <w:r w:rsidR="005677C5">
              <w:rPr>
                <w:sz w:val="21"/>
                <w:szCs w:val="21"/>
              </w:rPr>
              <w:t>Friday</w:t>
            </w:r>
            <w:r w:rsidR="00A73F8F">
              <w:rPr>
                <w:sz w:val="21"/>
                <w:szCs w:val="21"/>
              </w:rPr>
              <w:t xml:space="preserve"> </w:t>
            </w:r>
            <w:r w:rsidR="0029216F">
              <w:rPr>
                <w:sz w:val="21"/>
                <w:szCs w:val="21"/>
              </w:rPr>
              <w:t>2</w:t>
            </w:r>
            <w:r w:rsidR="00EE6B58">
              <w:rPr>
                <w:sz w:val="21"/>
                <w:szCs w:val="21"/>
              </w:rPr>
              <w:t>8</w:t>
            </w:r>
            <w:r w:rsidR="00EE6B58" w:rsidRPr="00EE6B58">
              <w:rPr>
                <w:sz w:val="21"/>
                <w:szCs w:val="21"/>
                <w:vertAlign w:val="superscript"/>
              </w:rPr>
              <w:t>th</w:t>
            </w:r>
            <w:r w:rsidR="008077BB">
              <w:rPr>
                <w:sz w:val="21"/>
                <w:szCs w:val="21"/>
              </w:rPr>
              <w:t xml:space="preserve"> January </w:t>
            </w:r>
            <w:r w:rsidR="00EE6B58">
              <w:rPr>
                <w:sz w:val="21"/>
                <w:szCs w:val="21"/>
              </w:rPr>
              <w:t>2022</w:t>
            </w:r>
            <w:r w:rsidR="00A73F8F">
              <w:rPr>
                <w:sz w:val="21"/>
                <w:szCs w:val="21"/>
              </w:rPr>
              <w:t>. We cannot accept late applications.</w:t>
            </w:r>
          </w:p>
          <w:p w14:paraId="4341211B" w14:textId="349FD623" w:rsidR="00C41E28" w:rsidRDefault="00C41E28" w:rsidP="00BB12CE">
            <w:pPr>
              <w:spacing w:before="0" w:after="0"/>
              <w:rPr>
                <w:sz w:val="21"/>
                <w:szCs w:val="21"/>
              </w:rPr>
            </w:pPr>
          </w:p>
          <w:p w14:paraId="33105776" w14:textId="2068A464" w:rsidR="00A73F8F" w:rsidRDefault="00A73F8F" w:rsidP="00A73F8F">
            <w:pPr>
              <w:spacing w:before="0" w:after="0"/>
              <w:rPr>
                <w:b/>
                <w:sz w:val="21"/>
                <w:szCs w:val="21"/>
              </w:rPr>
            </w:pPr>
            <w:r>
              <w:rPr>
                <w:b/>
                <w:sz w:val="21"/>
                <w:szCs w:val="21"/>
              </w:rPr>
              <w:t xml:space="preserve">How can I apply for the scholarship? </w:t>
            </w:r>
          </w:p>
          <w:p w14:paraId="245EEEBC" w14:textId="14CFBF91" w:rsidR="00A73F8F" w:rsidRDefault="00A73F8F" w:rsidP="000948C8">
            <w:pPr>
              <w:spacing w:before="0" w:after="0" w:line="276" w:lineRule="auto"/>
              <w:rPr>
                <w:sz w:val="21"/>
                <w:szCs w:val="21"/>
              </w:rPr>
            </w:pPr>
            <w:r>
              <w:rPr>
                <w:sz w:val="21"/>
                <w:szCs w:val="21"/>
              </w:rPr>
              <w:t xml:space="preserve">Please fill out the </w:t>
            </w:r>
            <w:r w:rsidR="008077BB">
              <w:rPr>
                <w:sz w:val="21"/>
                <w:szCs w:val="21"/>
              </w:rPr>
              <w:t xml:space="preserve">application form </w:t>
            </w:r>
            <w:r w:rsidR="008319C8">
              <w:rPr>
                <w:sz w:val="21"/>
                <w:szCs w:val="21"/>
              </w:rPr>
              <w:t>which is located on CHC’s</w:t>
            </w:r>
            <w:r w:rsidR="0029216F">
              <w:rPr>
                <w:sz w:val="21"/>
                <w:szCs w:val="21"/>
              </w:rPr>
              <w:t xml:space="preserve"> here</w:t>
            </w:r>
            <w:r w:rsidR="008319C8">
              <w:rPr>
                <w:sz w:val="21"/>
                <w:szCs w:val="21"/>
              </w:rPr>
              <w:t>.</w:t>
            </w:r>
            <w:r>
              <w:rPr>
                <w:sz w:val="21"/>
                <w:szCs w:val="21"/>
              </w:rPr>
              <w:br/>
            </w:r>
            <w:r>
              <w:rPr>
                <w:sz w:val="21"/>
                <w:szCs w:val="21"/>
              </w:rPr>
              <w:br/>
              <w:t>To return your completed form, you may:</w:t>
            </w:r>
          </w:p>
          <w:p w14:paraId="7FE5DF74" w14:textId="2038DBFE" w:rsidR="00A73F8F" w:rsidRPr="008077BB" w:rsidRDefault="00A73F8F" w:rsidP="008077BB">
            <w:pPr>
              <w:pStyle w:val="ListParagraph"/>
              <w:numPr>
                <w:ilvl w:val="0"/>
                <w:numId w:val="4"/>
              </w:numPr>
              <w:spacing w:before="0" w:after="0" w:line="276" w:lineRule="auto"/>
              <w:rPr>
                <w:rFonts w:cs="Arial"/>
                <w:sz w:val="21"/>
                <w:szCs w:val="21"/>
              </w:rPr>
            </w:pPr>
            <w:r>
              <w:rPr>
                <w:rFonts w:cs="Arial"/>
                <w:sz w:val="21"/>
                <w:szCs w:val="21"/>
              </w:rPr>
              <w:t xml:space="preserve">email it </w:t>
            </w:r>
            <w:r w:rsidRPr="00F94E3B">
              <w:rPr>
                <w:rFonts w:cs="Arial"/>
                <w:noProof/>
                <w:sz w:val="21"/>
                <w:szCs w:val="21"/>
              </w:rPr>
              <w:t>to:</w:t>
            </w:r>
            <w:r>
              <w:rPr>
                <w:rFonts w:cs="Arial"/>
                <w:sz w:val="21"/>
                <w:szCs w:val="21"/>
              </w:rPr>
              <w:t xml:space="preserve"> </w:t>
            </w:r>
            <w:hyperlink r:id="rId7" w:history="1">
              <w:r w:rsidR="0067216C" w:rsidRPr="00170304">
                <w:rPr>
                  <w:rStyle w:val="Hyperlink"/>
                  <w:rFonts w:cs="Arial"/>
                  <w:sz w:val="21"/>
                  <w:szCs w:val="21"/>
                </w:rPr>
                <w:t>events@chcaustralia.com.au</w:t>
              </w:r>
            </w:hyperlink>
          </w:p>
          <w:p w14:paraId="49C4CC6E" w14:textId="71537D49" w:rsidR="00A73F8F" w:rsidRPr="00A73F8F" w:rsidRDefault="00A73F8F" w:rsidP="000948C8">
            <w:pPr>
              <w:pStyle w:val="ListParagraph"/>
              <w:numPr>
                <w:ilvl w:val="0"/>
                <w:numId w:val="4"/>
              </w:numPr>
              <w:spacing w:before="0" w:after="0" w:line="276" w:lineRule="auto"/>
              <w:rPr>
                <w:rFonts w:cs="Arial"/>
                <w:b/>
                <w:sz w:val="21"/>
                <w:szCs w:val="21"/>
              </w:rPr>
            </w:pPr>
            <w:r>
              <w:rPr>
                <w:rFonts w:cs="Arial"/>
                <w:sz w:val="21"/>
                <w:szCs w:val="21"/>
              </w:rPr>
              <w:t xml:space="preserve">Mail it in the post </w:t>
            </w:r>
            <w:r w:rsidRPr="00F94E3B">
              <w:rPr>
                <w:rFonts w:cs="Arial"/>
                <w:noProof/>
                <w:sz w:val="21"/>
                <w:szCs w:val="21"/>
              </w:rPr>
              <w:t>to:</w:t>
            </w:r>
            <w:r>
              <w:rPr>
                <w:rFonts w:cs="Arial"/>
                <w:sz w:val="21"/>
                <w:szCs w:val="21"/>
              </w:rPr>
              <w:t xml:space="preserve"> </w:t>
            </w:r>
            <w:r>
              <w:rPr>
                <w:rFonts w:cs="Arial"/>
                <w:sz w:val="21"/>
                <w:szCs w:val="21"/>
              </w:rPr>
              <w:br/>
            </w:r>
            <w:r w:rsidRPr="00A73F8F">
              <w:rPr>
                <w:rFonts w:cs="Arial"/>
                <w:b/>
                <w:sz w:val="21"/>
                <w:szCs w:val="21"/>
              </w:rPr>
              <w:t>CHC Scholarships</w:t>
            </w:r>
          </w:p>
          <w:p w14:paraId="3B4E803C" w14:textId="5D7F8BEC" w:rsidR="00A73F8F" w:rsidRPr="00A73F8F" w:rsidRDefault="00A73F8F" w:rsidP="000948C8">
            <w:pPr>
              <w:pStyle w:val="ListParagraph"/>
              <w:spacing w:before="0" w:after="0" w:line="276" w:lineRule="auto"/>
              <w:ind w:left="1440"/>
              <w:rPr>
                <w:rFonts w:cs="Arial"/>
                <w:b/>
                <w:sz w:val="21"/>
                <w:szCs w:val="21"/>
              </w:rPr>
            </w:pPr>
            <w:r w:rsidRPr="00A73F8F">
              <w:rPr>
                <w:rFonts w:cs="Arial"/>
                <w:b/>
                <w:sz w:val="21"/>
                <w:szCs w:val="21"/>
              </w:rPr>
              <w:t>P.O. Box 6239</w:t>
            </w:r>
          </w:p>
          <w:p w14:paraId="28EDE4C6" w14:textId="6F906929" w:rsidR="00A73F8F" w:rsidRPr="00A73F8F" w:rsidRDefault="00A73F8F" w:rsidP="000948C8">
            <w:pPr>
              <w:pStyle w:val="ListParagraph"/>
              <w:spacing w:before="0" w:after="0" w:line="276" w:lineRule="auto"/>
              <w:ind w:left="1440"/>
              <w:rPr>
                <w:rFonts w:cs="Arial"/>
                <w:b/>
                <w:sz w:val="21"/>
                <w:szCs w:val="21"/>
              </w:rPr>
            </w:pPr>
            <w:r w:rsidRPr="00A73F8F">
              <w:rPr>
                <w:rFonts w:cs="Arial"/>
                <w:b/>
                <w:sz w:val="21"/>
                <w:szCs w:val="21"/>
              </w:rPr>
              <w:t>O’Connor ACT 2602</w:t>
            </w:r>
          </w:p>
          <w:p w14:paraId="16FBC17D" w14:textId="5444DC3D" w:rsidR="00A73F8F" w:rsidRDefault="00A73F8F" w:rsidP="000948C8">
            <w:pPr>
              <w:pStyle w:val="ListParagraph"/>
              <w:numPr>
                <w:ilvl w:val="0"/>
                <w:numId w:val="4"/>
              </w:numPr>
              <w:spacing w:before="0" w:after="0" w:line="276" w:lineRule="auto"/>
              <w:rPr>
                <w:rFonts w:cs="Arial"/>
                <w:sz w:val="21"/>
                <w:szCs w:val="21"/>
              </w:rPr>
            </w:pPr>
            <w:r>
              <w:rPr>
                <w:rFonts w:cs="Arial"/>
                <w:sz w:val="21"/>
                <w:szCs w:val="21"/>
              </w:rPr>
              <w:t xml:space="preserve">or deliver it in person to our </w:t>
            </w:r>
            <w:r w:rsidR="002D6C97">
              <w:rPr>
                <w:rFonts w:cs="Arial"/>
                <w:sz w:val="21"/>
                <w:szCs w:val="21"/>
              </w:rPr>
              <w:t>office</w:t>
            </w:r>
            <w:r>
              <w:rPr>
                <w:rFonts w:cs="Arial"/>
                <w:sz w:val="21"/>
                <w:szCs w:val="21"/>
              </w:rPr>
              <w:t xml:space="preserve"> at:</w:t>
            </w:r>
          </w:p>
          <w:p w14:paraId="5492E7FE" w14:textId="03BBFBA2" w:rsidR="00A73F8F" w:rsidRDefault="002D6C97" w:rsidP="000948C8">
            <w:pPr>
              <w:pStyle w:val="ListParagraph"/>
              <w:spacing w:before="0" w:after="0" w:line="276" w:lineRule="auto"/>
              <w:ind w:left="1440"/>
              <w:rPr>
                <w:rFonts w:cs="Arial"/>
                <w:b/>
                <w:sz w:val="21"/>
                <w:szCs w:val="21"/>
              </w:rPr>
            </w:pPr>
            <w:r>
              <w:rPr>
                <w:rFonts w:cs="Arial"/>
                <w:b/>
                <w:sz w:val="21"/>
                <w:szCs w:val="21"/>
              </w:rPr>
              <w:t>CHC</w:t>
            </w:r>
            <w:r w:rsidR="00A73F8F" w:rsidRPr="00A73F8F">
              <w:rPr>
                <w:rFonts w:cs="Arial"/>
                <w:b/>
                <w:sz w:val="21"/>
                <w:szCs w:val="21"/>
              </w:rPr>
              <w:t xml:space="preserve">    </w:t>
            </w:r>
          </w:p>
          <w:p w14:paraId="2AB68089" w14:textId="2637CCD3" w:rsidR="00A73F8F" w:rsidRPr="00A73F8F" w:rsidRDefault="00A73F8F" w:rsidP="000948C8">
            <w:pPr>
              <w:pStyle w:val="ListParagraph"/>
              <w:spacing w:before="0" w:after="0" w:line="276" w:lineRule="auto"/>
              <w:ind w:left="1440"/>
              <w:rPr>
                <w:rFonts w:cs="Arial"/>
                <w:b/>
                <w:sz w:val="21"/>
                <w:szCs w:val="21"/>
              </w:rPr>
            </w:pPr>
            <w:r>
              <w:rPr>
                <w:rFonts w:cs="Arial"/>
                <w:b/>
                <w:sz w:val="21"/>
                <w:szCs w:val="21"/>
              </w:rPr>
              <w:t xml:space="preserve">224/29 Braybrook Street, Bruce </w:t>
            </w:r>
            <w:r w:rsidR="00C47F50">
              <w:rPr>
                <w:rFonts w:cs="Arial"/>
                <w:b/>
                <w:sz w:val="21"/>
                <w:szCs w:val="21"/>
              </w:rPr>
              <w:t>ACT 2617</w:t>
            </w:r>
            <w:r w:rsidRPr="00A73F8F">
              <w:rPr>
                <w:rFonts w:cs="Arial"/>
                <w:b/>
                <w:sz w:val="21"/>
                <w:szCs w:val="21"/>
              </w:rPr>
              <w:t xml:space="preserve">                             </w:t>
            </w:r>
          </w:p>
          <w:p w14:paraId="6C661B87" w14:textId="2AFC892C" w:rsidR="00A73F8F" w:rsidRDefault="00A73F8F" w:rsidP="00A73F8F">
            <w:pPr>
              <w:spacing w:before="0" w:after="0"/>
              <w:rPr>
                <w:sz w:val="21"/>
                <w:szCs w:val="21"/>
              </w:rPr>
            </w:pPr>
          </w:p>
          <w:p w14:paraId="35271841" w14:textId="77777777" w:rsidR="008319C8" w:rsidRPr="001E3DA1" w:rsidRDefault="008319C8" w:rsidP="00A73F8F">
            <w:pPr>
              <w:spacing w:before="0" w:after="0"/>
              <w:rPr>
                <w:sz w:val="21"/>
                <w:szCs w:val="21"/>
              </w:rPr>
            </w:pPr>
          </w:p>
          <w:p w14:paraId="7E068ABF" w14:textId="06396357" w:rsidR="00E8178F" w:rsidRDefault="00E8178F" w:rsidP="00A73F8F">
            <w:pPr>
              <w:spacing w:before="0" w:after="0"/>
              <w:rPr>
                <w:b/>
                <w:sz w:val="21"/>
                <w:szCs w:val="21"/>
              </w:rPr>
            </w:pPr>
          </w:p>
          <w:p w14:paraId="7046488F" w14:textId="77777777" w:rsidR="004047F5" w:rsidRDefault="004047F5" w:rsidP="00A73F8F">
            <w:pPr>
              <w:spacing w:before="0" w:after="0"/>
              <w:rPr>
                <w:b/>
                <w:sz w:val="21"/>
                <w:szCs w:val="21"/>
              </w:rPr>
            </w:pPr>
            <w:r>
              <w:rPr>
                <w:b/>
                <w:sz w:val="21"/>
                <w:szCs w:val="21"/>
              </w:rPr>
              <w:lastRenderedPageBreak/>
              <w:t>How will you assess my application?</w:t>
            </w:r>
          </w:p>
          <w:p w14:paraId="53E6376F" w14:textId="77777777" w:rsidR="004047F5" w:rsidRDefault="004047F5" w:rsidP="00A73F8F">
            <w:pPr>
              <w:spacing w:before="0" w:after="0"/>
              <w:rPr>
                <w:b/>
                <w:sz w:val="21"/>
                <w:szCs w:val="21"/>
              </w:rPr>
            </w:pPr>
          </w:p>
          <w:p w14:paraId="34E673EC" w14:textId="24400761" w:rsidR="004047F5" w:rsidRDefault="004047F5" w:rsidP="00A73F8F">
            <w:pPr>
              <w:spacing w:before="0" w:after="0"/>
              <w:rPr>
                <w:sz w:val="21"/>
                <w:szCs w:val="21"/>
              </w:rPr>
            </w:pPr>
            <w:r>
              <w:rPr>
                <w:sz w:val="21"/>
                <w:szCs w:val="21"/>
              </w:rPr>
              <w:t xml:space="preserve">A panel made up of </w:t>
            </w:r>
            <w:r w:rsidR="00D80AC6">
              <w:rPr>
                <w:sz w:val="21"/>
                <w:szCs w:val="21"/>
              </w:rPr>
              <w:t xml:space="preserve">CHC management staff and CHC’s community committee members </w:t>
            </w:r>
            <w:r>
              <w:rPr>
                <w:sz w:val="21"/>
                <w:szCs w:val="21"/>
              </w:rPr>
              <w:t xml:space="preserve">will assess applications against criteria. </w:t>
            </w:r>
            <w:r w:rsidR="000948C8">
              <w:rPr>
                <w:sz w:val="21"/>
                <w:szCs w:val="21"/>
              </w:rPr>
              <w:t xml:space="preserve">You may or may not be contacted at this stage to provide more information regarding your application. </w:t>
            </w:r>
            <w:r>
              <w:rPr>
                <w:sz w:val="21"/>
                <w:szCs w:val="21"/>
              </w:rPr>
              <w:t xml:space="preserve">Decisions made by the panel are final and cannot be appealed. </w:t>
            </w:r>
          </w:p>
          <w:p w14:paraId="4767E563" w14:textId="77D7D5F0" w:rsidR="0069382A" w:rsidRDefault="0069382A" w:rsidP="00A73F8F">
            <w:pPr>
              <w:spacing w:before="0" w:after="0"/>
              <w:rPr>
                <w:sz w:val="21"/>
                <w:szCs w:val="21"/>
              </w:rPr>
            </w:pPr>
          </w:p>
          <w:p w14:paraId="2E374343" w14:textId="27E5DC53" w:rsidR="0069382A" w:rsidRDefault="0069382A" w:rsidP="00A73F8F">
            <w:pPr>
              <w:spacing w:before="0" w:after="0"/>
              <w:rPr>
                <w:b/>
                <w:sz w:val="21"/>
                <w:szCs w:val="21"/>
              </w:rPr>
            </w:pPr>
            <w:r w:rsidRPr="0069382A">
              <w:rPr>
                <w:b/>
                <w:sz w:val="21"/>
                <w:szCs w:val="21"/>
              </w:rPr>
              <w:t xml:space="preserve">Can I apply for the scholarship if I have already received a CHC scholarship in the past? </w:t>
            </w:r>
          </w:p>
          <w:p w14:paraId="38421E17" w14:textId="5B892C33" w:rsidR="0069382A" w:rsidRDefault="0069382A" w:rsidP="00A73F8F">
            <w:pPr>
              <w:spacing w:before="0" w:after="0"/>
              <w:rPr>
                <w:b/>
                <w:sz w:val="21"/>
                <w:szCs w:val="21"/>
              </w:rPr>
            </w:pPr>
          </w:p>
          <w:p w14:paraId="3871842F" w14:textId="7D2782D3" w:rsidR="0069382A" w:rsidRPr="0069382A" w:rsidRDefault="0069382A" w:rsidP="00A73F8F">
            <w:pPr>
              <w:spacing w:before="0" w:after="0"/>
              <w:rPr>
                <w:sz w:val="21"/>
                <w:szCs w:val="21"/>
              </w:rPr>
            </w:pPr>
            <w:r>
              <w:rPr>
                <w:sz w:val="21"/>
                <w:szCs w:val="21"/>
              </w:rPr>
              <w:t xml:space="preserve">Yes, we encourage all CHC students to apply regardless if they have previously received a scholarship or not. </w:t>
            </w:r>
          </w:p>
          <w:p w14:paraId="535A8D29" w14:textId="77777777" w:rsidR="004047F5" w:rsidRDefault="004047F5" w:rsidP="00A73F8F">
            <w:pPr>
              <w:spacing w:before="0" w:after="0"/>
              <w:rPr>
                <w:b/>
                <w:sz w:val="21"/>
                <w:szCs w:val="21"/>
              </w:rPr>
            </w:pPr>
          </w:p>
          <w:p w14:paraId="468288B2" w14:textId="1991F345" w:rsidR="00A73F8F" w:rsidRDefault="00A73F8F" w:rsidP="00A73F8F">
            <w:pPr>
              <w:spacing w:before="0" w:after="0"/>
              <w:rPr>
                <w:b/>
                <w:sz w:val="21"/>
                <w:szCs w:val="21"/>
              </w:rPr>
            </w:pPr>
            <w:r>
              <w:rPr>
                <w:b/>
                <w:sz w:val="21"/>
                <w:szCs w:val="21"/>
              </w:rPr>
              <w:t xml:space="preserve">How will I know if I’m successful? </w:t>
            </w:r>
          </w:p>
          <w:p w14:paraId="1AF845A3" w14:textId="77777777" w:rsidR="00FD6AE7" w:rsidRPr="00A73F8F" w:rsidRDefault="00FD6AE7" w:rsidP="00A73F8F">
            <w:pPr>
              <w:spacing w:before="0" w:after="0"/>
              <w:rPr>
                <w:b/>
                <w:sz w:val="21"/>
                <w:szCs w:val="21"/>
                <w:u w:val="single"/>
              </w:rPr>
            </w:pPr>
          </w:p>
          <w:p w14:paraId="12CA1C7A" w14:textId="6DB95C23" w:rsidR="00FD6AE7" w:rsidRPr="00A73F8F" w:rsidRDefault="004047F5" w:rsidP="00A73F8F">
            <w:pPr>
              <w:spacing w:before="0" w:after="0"/>
              <w:rPr>
                <w:noProof/>
                <w:sz w:val="21"/>
                <w:szCs w:val="21"/>
              </w:rPr>
            </w:pPr>
            <w:r>
              <w:rPr>
                <w:sz w:val="21"/>
                <w:szCs w:val="21"/>
              </w:rPr>
              <w:t xml:space="preserve">We will telephone the successful applicants </w:t>
            </w:r>
            <w:r w:rsidR="00923008">
              <w:rPr>
                <w:sz w:val="21"/>
                <w:szCs w:val="21"/>
              </w:rPr>
              <w:t xml:space="preserve">within 10 days of the applications closing date. </w:t>
            </w:r>
          </w:p>
          <w:p w14:paraId="357A7BB5" w14:textId="77777777" w:rsidR="00FD6AE7" w:rsidRDefault="00FD6AE7" w:rsidP="00FD6AE7">
            <w:pPr>
              <w:pStyle w:val="ListParagraph"/>
              <w:spacing w:before="0" w:after="0"/>
              <w:rPr>
                <w:sz w:val="21"/>
                <w:szCs w:val="21"/>
              </w:rPr>
            </w:pPr>
          </w:p>
          <w:p w14:paraId="412F4EBF" w14:textId="77777777" w:rsidR="00A95490" w:rsidRDefault="004047F5" w:rsidP="004047F5">
            <w:pPr>
              <w:spacing w:before="0" w:after="0"/>
              <w:rPr>
                <w:b/>
                <w:sz w:val="21"/>
                <w:szCs w:val="21"/>
              </w:rPr>
            </w:pPr>
            <w:r w:rsidRPr="004047F5">
              <w:rPr>
                <w:b/>
                <w:sz w:val="21"/>
                <w:szCs w:val="21"/>
              </w:rPr>
              <w:t>What if I am unsuccessful?</w:t>
            </w:r>
          </w:p>
          <w:p w14:paraId="5E58D529" w14:textId="58A5D533" w:rsidR="004047F5" w:rsidRDefault="004047F5" w:rsidP="004047F5">
            <w:pPr>
              <w:spacing w:before="0" w:after="0"/>
              <w:rPr>
                <w:sz w:val="21"/>
                <w:szCs w:val="21"/>
              </w:rPr>
            </w:pPr>
            <w:r>
              <w:rPr>
                <w:b/>
                <w:sz w:val="21"/>
                <w:szCs w:val="21"/>
              </w:rPr>
              <w:br/>
            </w:r>
            <w:r>
              <w:rPr>
                <w:sz w:val="21"/>
                <w:szCs w:val="21"/>
              </w:rPr>
              <w:t xml:space="preserve">If on this occasion you have </w:t>
            </w:r>
            <w:r w:rsidRPr="00AE73BD">
              <w:rPr>
                <w:noProof/>
                <w:sz w:val="21"/>
                <w:szCs w:val="21"/>
              </w:rPr>
              <w:t>be</w:t>
            </w:r>
            <w:r w:rsidR="00AE73BD">
              <w:rPr>
                <w:noProof/>
                <w:sz w:val="21"/>
                <w:szCs w:val="21"/>
              </w:rPr>
              <w:t>en</w:t>
            </w:r>
            <w:r>
              <w:rPr>
                <w:sz w:val="21"/>
                <w:szCs w:val="21"/>
              </w:rPr>
              <w:t xml:space="preserve"> unsuccessful but you meet all the eligibility criteria, we encourage you to apply for </w:t>
            </w:r>
            <w:r w:rsidR="00EE04B1">
              <w:rPr>
                <w:sz w:val="21"/>
                <w:szCs w:val="21"/>
              </w:rPr>
              <w:t>the</w:t>
            </w:r>
            <w:r>
              <w:rPr>
                <w:sz w:val="21"/>
                <w:szCs w:val="21"/>
              </w:rPr>
              <w:t xml:space="preserve"> Ken Horsham Scholarship</w:t>
            </w:r>
            <w:r w:rsidR="00EE04B1">
              <w:rPr>
                <w:sz w:val="21"/>
                <w:szCs w:val="21"/>
              </w:rPr>
              <w:t xml:space="preserve"> in the future</w:t>
            </w:r>
            <w:r>
              <w:rPr>
                <w:sz w:val="21"/>
                <w:szCs w:val="21"/>
              </w:rPr>
              <w:t>.</w:t>
            </w:r>
          </w:p>
          <w:p w14:paraId="56B241BE" w14:textId="77777777" w:rsidR="004047F5" w:rsidRDefault="004047F5" w:rsidP="004047F5">
            <w:pPr>
              <w:spacing w:before="0" w:after="0"/>
              <w:rPr>
                <w:sz w:val="21"/>
                <w:szCs w:val="21"/>
              </w:rPr>
            </w:pPr>
          </w:p>
          <w:p w14:paraId="49F2190E" w14:textId="77777777" w:rsidR="004047F5" w:rsidRDefault="004047F5" w:rsidP="004047F5">
            <w:pPr>
              <w:spacing w:before="0" w:after="0"/>
              <w:rPr>
                <w:b/>
                <w:sz w:val="21"/>
                <w:szCs w:val="21"/>
              </w:rPr>
            </w:pPr>
            <w:r w:rsidRPr="004047F5">
              <w:rPr>
                <w:b/>
                <w:sz w:val="21"/>
                <w:szCs w:val="21"/>
              </w:rPr>
              <w:t>What can I use the scholarship for?</w:t>
            </w:r>
          </w:p>
          <w:p w14:paraId="67B80EF7" w14:textId="77777777" w:rsidR="004047F5" w:rsidRDefault="004047F5" w:rsidP="004047F5">
            <w:pPr>
              <w:spacing w:before="0" w:after="0"/>
              <w:rPr>
                <w:b/>
                <w:sz w:val="21"/>
                <w:szCs w:val="21"/>
              </w:rPr>
            </w:pPr>
          </w:p>
          <w:p w14:paraId="0FB53B33" w14:textId="565A26B8" w:rsidR="004047F5" w:rsidRPr="004047F5" w:rsidRDefault="004047F5" w:rsidP="00EE04B1">
            <w:pPr>
              <w:spacing w:before="0" w:after="0"/>
              <w:rPr>
                <w:sz w:val="21"/>
                <w:szCs w:val="21"/>
              </w:rPr>
            </w:pPr>
            <w:r w:rsidRPr="004047F5">
              <w:rPr>
                <w:sz w:val="21"/>
                <w:szCs w:val="21"/>
              </w:rPr>
              <w:t>If your applicati</w:t>
            </w:r>
            <w:r>
              <w:rPr>
                <w:sz w:val="21"/>
                <w:szCs w:val="21"/>
              </w:rPr>
              <w:t xml:space="preserve">on is successful, you can use your scholarship for educational expenses </w:t>
            </w:r>
            <w:r w:rsidR="00EE04B1">
              <w:rPr>
                <w:sz w:val="21"/>
                <w:szCs w:val="21"/>
              </w:rPr>
              <w:t>such as</w:t>
            </w:r>
            <w:r w:rsidR="0002035A">
              <w:rPr>
                <w:sz w:val="21"/>
                <w:szCs w:val="21"/>
              </w:rPr>
              <w:t>,</w:t>
            </w:r>
            <w:r>
              <w:rPr>
                <w:sz w:val="21"/>
                <w:szCs w:val="21"/>
              </w:rPr>
              <w:t xml:space="preserve"> equipment </w:t>
            </w:r>
            <w:r w:rsidR="005D72C6">
              <w:rPr>
                <w:sz w:val="21"/>
                <w:szCs w:val="21"/>
              </w:rPr>
              <w:t xml:space="preserve">(textbooks, computer hardware and software, course tools), course fees, tutoring or help to pay for practical support such as transport costs, internet connection and child care. You will be able to keep anything you buy with the scholarship. </w:t>
            </w:r>
          </w:p>
        </w:tc>
      </w:tr>
      <w:tr w:rsidR="00A73F8F" w14:paraId="567A91E9" w14:textId="77777777" w:rsidTr="00783AF1">
        <w:trPr>
          <w:trHeight w:val="216"/>
        </w:trPr>
        <w:tc>
          <w:tcPr>
            <w:tcW w:w="9274" w:type="dxa"/>
            <w:gridSpan w:val="2"/>
            <w:vAlign w:val="center"/>
          </w:tcPr>
          <w:p w14:paraId="0B0EEBD9" w14:textId="7B4AFC53" w:rsidR="00A73F8F" w:rsidRPr="005D72C6" w:rsidRDefault="005D72C6" w:rsidP="001E3DA1">
            <w:pPr>
              <w:rPr>
                <w:rFonts w:cs="Arial"/>
                <w:b/>
                <w:sz w:val="21"/>
                <w:szCs w:val="21"/>
              </w:rPr>
            </w:pPr>
            <w:r>
              <w:rPr>
                <w:rFonts w:cs="Arial"/>
                <w:sz w:val="21"/>
                <w:szCs w:val="21"/>
              </w:rPr>
              <w:lastRenderedPageBreak/>
              <w:br/>
            </w:r>
            <w:r w:rsidRPr="005D72C6">
              <w:rPr>
                <w:rFonts w:cs="Arial"/>
                <w:b/>
                <w:sz w:val="21"/>
                <w:szCs w:val="21"/>
              </w:rPr>
              <w:t>What can’t I use my scholarship for?</w:t>
            </w:r>
          </w:p>
        </w:tc>
      </w:tr>
      <w:tr w:rsidR="00A73F8F" w14:paraId="35741FA8" w14:textId="77777777" w:rsidTr="00783AF1">
        <w:trPr>
          <w:trHeight w:val="216"/>
        </w:trPr>
        <w:tc>
          <w:tcPr>
            <w:tcW w:w="9274" w:type="dxa"/>
            <w:gridSpan w:val="2"/>
            <w:vAlign w:val="center"/>
          </w:tcPr>
          <w:p w14:paraId="2F7F1B06" w14:textId="5C0D3AD3" w:rsidR="00A73F8F" w:rsidRDefault="005D72C6" w:rsidP="001E3DA1">
            <w:pPr>
              <w:rPr>
                <w:rFonts w:cs="Arial"/>
                <w:sz w:val="21"/>
                <w:szCs w:val="21"/>
              </w:rPr>
            </w:pPr>
            <w:r>
              <w:rPr>
                <w:rFonts w:cs="Arial"/>
                <w:sz w:val="21"/>
                <w:szCs w:val="21"/>
              </w:rPr>
              <w:t xml:space="preserve">You can’t use your scholarship to pay for items provided through other financial </w:t>
            </w:r>
            <w:r w:rsidR="00EC30C7" w:rsidRPr="00AE73BD">
              <w:rPr>
                <w:rFonts w:cs="Arial"/>
                <w:noProof/>
                <w:sz w:val="21"/>
                <w:szCs w:val="21"/>
              </w:rPr>
              <w:t>assistan</w:t>
            </w:r>
            <w:r w:rsidR="00AE73BD">
              <w:rPr>
                <w:rFonts w:cs="Arial"/>
                <w:noProof/>
                <w:sz w:val="21"/>
                <w:szCs w:val="21"/>
              </w:rPr>
              <w:t>ce</w:t>
            </w:r>
            <w:r>
              <w:rPr>
                <w:rFonts w:cs="Arial"/>
                <w:sz w:val="21"/>
                <w:szCs w:val="21"/>
              </w:rPr>
              <w:t xml:space="preserve"> </w:t>
            </w:r>
            <w:r w:rsidR="00EC30C7">
              <w:rPr>
                <w:rFonts w:cs="Arial"/>
                <w:sz w:val="21"/>
                <w:szCs w:val="21"/>
              </w:rPr>
              <w:t>programs</w:t>
            </w:r>
            <w:r>
              <w:rPr>
                <w:rFonts w:cs="Arial"/>
                <w:sz w:val="21"/>
                <w:szCs w:val="21"/>
              </w:rPr>
              <w:t xml:space="preserve"> offered by your school or </w:t>
            </w:r>
            <w:r w:rsidR="00EC30C7">
              <w:rPr>
                <w:rFonts w:cs="Arial"/>
                <w:sz w:val="21"/>
                <w:szCs w:val="21"/>
              </w:rPr>
              <w:t>TAFE.</w:t>
            </w:r>
          </w:p>
          <w:p w14:paraId="1112CAC2" w14:textId="77777777" w:rsidR="00EC30C7" w:rsidRDefault="00EC30C7" w:rsidP="001E3DA1">
            <w:pPr>
              <w:rPr>
                <w:rFonts w:cs="Arial"/>
                <w:sz w:val="21"/>
                <w:szCs w:val="21"/>
              </w:rPr>
            </w:pPr>
          </w:p>
          <w:p w14:paraId="07FC6BCF" w14:textId="77777777" w:rsidR="00923008" w:rsidRDefault="00EC30C7" w:rsidP="00EC30C7">
            <w:pPr>
              <w:rPr>
                <w:rFonts w:cs="Arial"/>
                <w:b/>
                <w:sz w:val="21"/>
                <w:szCs w:val="21"/>
              </w:rPr>
            </w:pPr>
            <w:r w:rsidRPr="00EC30C7">
              <w:rPr>
                <w:rFonts w:cs="Arial"/>
                <w:b/>
                <w:sz w:val="21"/>
                <w:szCs w:val="21"/>
              </w:rPr>
              <w:t>How will I receive my scholarship funds?</w:t>
            </w:r>
          </w:p>
          <w:p w14:paraId="3831EFEB" w14:textId="5A019839" w:rsidR="003E600D" w:rsidRDefault="00EC30C7" w:rsidP="00EC30C7">
            <w:pPr>
              <w:rPr>
                <w:rFonts w:cs="Arial"/>
                <w:sz w:val="21"/>
                <w:szCs w:val="21"/>
              </w:rPr>
            </w:pPr>
            <w:r w:rsidRPr="00EC30C7">
              <w:rPr>
                <w:rFonts w:cs="Arial"/>
                <w:sz w:val="21"/>
                <w:szCs w:val="21"/>
              </w:rPr>
              <w:t xml:space="preserve">CHC </w:t>
            </w:r>
            <w:r w:rsidRPr="0069382A">
              <w:rPr>
                <w:rFonts w:cs="Arial"/>
                <w:b/>
                <w:sz w:val="21"/>
                <w:szCs w:val="21"/>
              </w:rPr>
              <w:t>will</w:t>
            </w:r>
            <w:r w:rsidRPr="00EC30C7">
              <w:rPr>
                <w:rFonts w:cs="Arial"/>
                <w:sz w:val="21"/>
                <w:szCs w:val="21"/>
              </w:rPr>
              <w:t xml:space="preserve"> pay the scholarship directly to</w:t>
            </w:r>
            <w:r>
              <w:rPr>
                <w:rFonts w:cs="Arial"/>
                <w:sz w:val="21"/>
                <w:szCs w:val="21"/>
              </w:rPr>
              <w:t xml:space="preserve"> your sc</w:t>
            </w:r>
            <w:r w:rsidR="003A7B96">
              <w:rPr>
                <w:rFonts w:cs="Arial"/>
                <w:sz w:val="21"/>
                <w:szCs w:val="21"/>
              </w:rPr>
              <w:t xml:space="preserve">hool, TAFE or service provider or purchase </w:t>
            </w:r>
            <w:r w:rsidR="00E9633F">
              <w:rPr>
                <w:rFonts w:cs="Arial"/>
                <w:sz w:val="21"/>
                <w:szCs w:val="21"/>
              </w:rPr>
              <w:t>the items specified for you.</w:t>
            </w:r>
          </w:p>
          <w:p w14:paraId="019D01C4" w14:textId="77777777" w:rsidR="008319C8" w:rsidRPr="008319C8" w:rsidRDefault="008319C8" w:rsidP="00EC30C7">
            <w:pPr>
              <w:rPr>
                <w:rFonts w:cs="Arial"/>
                <w:sz w:val="21"/>
                <w:szCs w:val="21"/>
              </w:rPr>
            </w:pPr>
          </w:p>
          <w:p w14:paraId="4DC1002E" w14:textId="644E953A" w:rsidR="003E600D" w:rsidRDefault="003E600D" w:rsidP="00EC30C7">
            <w:pPr>
              <w:rPr>
                <w:rFonts w:cs="Arial"/>
                <w:b/>
                <w:sz w:val="21"/>
                <w:szCs w:val="21"/>
              </w:rPr>
            </w:pPr>
            <w:r>
              <w:rPr>
                <w:rFonts w:cs="Arial"/>
                <w:b/>
                <w:sz w:val="21"/>
                <w:szCs w:val="21"/>
              </w:rPr>
              <w:t>When will the Scholarships be rewarded?</w:t>
            </w:r>
          </w:p>
          <w:p w14:paraId="35BFC709" w14:textId="6B5CCAE3" w:rsidR="003E600D" w:rsidRPr="003E600D" w:rsidRDefault="003E600D" w:rsidP="00EC30C7">
            <w:pPr>
              <w:rPr>
                <w:rFonts w:cs="Arial"/>
                <w:sz w:val="21"/>
                <w:szCs w:val="21"/>
              </w:rPr>
            </w:pPr>
            <w:r>
              <w:rPr>
                <w:rFonts w:cs="Arial"/>
                <w:sz w:val="21"/>
                <w:szCs w:val="21"/>
              </w:rPr>
              <w:t xml:space="preserve">CHC will be hosting a formal awards presentation at Gungaderra Homestead on </w:t>
            </w:r>
            <w:r w:rsidR="003E13D8">
              <w:rPr>
                <w:rFonts w:cs="Arial"/>
                <w:sz w:val="21"/>
                <w:szCs w:val="21"/>
              </w:rPr>
              <w:t xml:space="preserve">Monday </w:t>
            </w:r>
            <w:proofErr w:type="gramStart"/>
            <w:r w:rsidR="003E13D8">
              <w:rPr>
                <w:rFonts w:cs="Arial"/>
                <w:sz w:val="21"/>
                <w:szCs w:val="21"/>
              </w:rPr>
              <w:t>14</w:t>
            </w:r>
            <w:r w:rsidR="003E13D8" w:rsidRPr="003E13D8">
              <w:rPr>
                <w:rFonts w:cs="Arial"/>
                <w:sz w:val="21"/>
                <w:szCs w:val="21"/>
                <w:vertAlign w:val="superscript"/>
              </w:rPr>
              <w:t>th</w:t>
            </w:r>
            <w:r w:rsidR="003E13D8">
              <w:rPr>
                <w:rFonts w:cs="Arial"/>
                <w:sz w:val="21"/>
                <w:szCs w:val="21"/>
              </w:rPr>
              <w:t xml:space="preserve"> </w:t>
            </w:r>
            <w:r w:rsidR="00EE6B58">
              <w:rPr>
                <w:rFonts w:cs="Arial"/>
                <w:sz w:val="21"/>
                <w:szCs w:val="21"/>
              </w:rPr>
              <w:t xml:space="preserve"> February</w:t>
            </w:r>
            <w:proofErr w:type="gramEnd"/>
            <w:r w:rsidR="00EE6B58">
              <w:rPr>
                <w:rFonts w:cs="Arial"/>
                <w:sz w:val="21"/>
                <w:szCs w:val="21"/>
              </w:rPr>
              <w:t xml:space="preserve"> 2022</w:t>
            </w:r>
            <w:r>
              <w:rPr>
                <w:rFonts w:cs="Arial"/>
                <w:sz w:val="21"/>
                <w:szCs w:val="21"/>
              </w:rPr>
              <w:t xml:space="preserve">. </w:t>
            </w:r>
            <w:r w:rsidRPr="008319C8">
              <w:rPr>
                <w:rFonts w:cs="Arial"/>
                <w:b/>
                <w:sz w:val="21"/>
                <w:szCs w:val="21"/>
              </w:rPr>
              <w:t>Successful applicants</w:t>
            </w:r>
            <w:r>
              <w:rPr>
                <w:rFonts w:cs="Arial"/>
                <w:sz w:val="21"/>
                <w:szCs w:val="21"/>
              </w:rPr>
              <w:t xml:space="preserve"> </w:t>
            </w:r>
            <w:r w:rsidRPr="008319C8">
              <w:rPr>
                <w:rFonts w:cs="Arial"/>
                <w:b/>
                <w:sz w:val="21"/>
                <w:szCs w:val="21"/>
              </w:rPr>
              <w:t>will be required to attend the event</w:t>
            </w:r>
            <w:r>
              <w:rPr>
                <w:rFonts w:cs="Arial"/>
                <w:sz w:val="21"/>
                <w:szCs w:val="21"/>
              </w:rPr>
              <w:t xml:space="preserve"> unless circumstances out of your control prevents you from attending.   </w:t>
            </w:r>
          </w:p>
          <w:p w14:paraId="70F3D94E" w14:textId="77777777" w:rsidR="003E600D" w:rsidRDefault="003E600D" w:rsidP="00EC30C7">
            <w:pPr>
              <w:rPr>
                <w:rFonts w:cs="Arial"/>
                <w:sz w:val="21"/>
                <w:szCs w:val="21"/>
              </w:rPr>
            </w:pPr>
          </w:p>
          <w:p w14:paraId="66A581B9" w14:textId="77777777" w:rsidR="00EC30C7" w:rsidRPr="008319C8" w:rsidRDefault="00EC30C7" w:rsidP="00EC30C7">
            <w:pPr>
              <w:rPr>
                <w:rFonts w:cs="Arial"/>
                <w:b/>
                <w:sz w:val="21"/>
                <w:szCs w:val="21"/>
              </w:rPr>
            </w:pPr>
            <w:r w:rsidRPr="00EC30C7">
              <w:rPr>
                <w:rFonts w:cs="Arial"/>
                <w:b/>
                <w:sz w:val="21"/>
                <w:szCs w:val="21"/>
              </w:rPr>
              <w:t>Where can I find out more?</w:t>
            </w:r>
          </w:p>
          <w:p w14:paraId="0EE984FE" w14:textId="28F2E3BD" w:rsidR="00EC30C7" w:rsidRDefault="00EC30C7" w:rsidP="00EC30C7">
            <w:pPr>
              <w:rPr>
                <w:rFonts w:cs="Arial"/>
                <w:sz w:val="21"/>
                <w:szCs w:val="21"/>
              </w:rPr>
            </w:pPr>
            <w:r>
              <w:rPr>
                <w:rFonts w:cs="Arial"/>
                <w:sz w:val="21"/>
                <w:szCs w:val="21"/>
              </w:rPr>
              <w:t xml:space="preserve">Email: </w:t>
            </w:r>
            <w:r w:rsidR="0067216C">
              <w:rPr>
                <w:rStyle w:val="Hyperlink"/>
              </w:rPr>
              <w:t>events</w:t>
            </w:r>
            <w:r w:rsidR="00923008">
              <w:rPr>
                <w:rStyle w:val="Hyperlink"/>
                <w:rFonts w:cs="Arial"/>
                <w:sz w:val="21"/>
                <w:szCs w:val="21"/>
              </w:rPr>
              <w:t>@chcaustralia.com.au</w:t>
            </w:r>
            <w:r>
              <w:rPr>
                <w:rFonts w:cs="Arial"/>
                <w:sz w:val="21"/>
                <w:szCs w:val="21"/>
              </w:rPr>
              <w:t xml:space="preserve"> </w:t>
            </w:r>
          </w:p>
          <w:p w14:paraId="3039D383" w14:textId="12436EF7" w:rsidR="00EC30C7" w:rsidRPr="000948C8" w:rsidRDefault="00EE04B1" w:rsidP="00EC30C7">
            <w:pPr>
              <w:rPr>
                <w:rFonts w:cs="Arial"/>
                <w:sz w:val="21"/>
                <w:szCs w:val="21"/>
              </w:rPr>
            </w:pPr>
            <w:r>
              <w:rPr>
                <w:rFonts w:cs="Arial"/>
                <w:sz w:val="21"/>
                <w:szCs w:val="21"/>
              </w:rPr>
              <w:t>Pho</w:t>
            </w:r>
            <w:r w:rsidR="002D6C97">
              <w:rPr>
                <w:rFonts w:cs="Arial"/>
                <w:sz w:val="21"/>
                <w:szCs w:val="21"/>
              </w:rPr>
              <w:t>ne: (02) 6248 7716 and speak to our</w:t>
            </w:r>
            <w:r>
              <w:rPr>
                <w:rFonts w:cs="Arial"/>
                <w:sz w:val="21"/>
                <w:szCs w:val="21"/>
              </w:rPr>
              <w:t xml:space="preserve"> </w:t>
            </w:r>
            <w:r w:rsidR="002D6C97">
              <w:rPr>
                <w:rFonts w:cs="Arial"/>
                <w:sz w:val="21"/>
                <w:szCs w:val="21"/>
              </w:rPr>
              <w:t>Community</w:t>
            </w:r>
            <w:r>
              <w:rPr>
                <w:rFonts w:cs="Arial"/>
                <w:sz w:val="21"/>
                <w:szCs w:val="21"/>
              </w:rPr>
              <w:t xml:space="preserve"> </w:t>
            </w:r>
            <w:r w:rsidR="00923008">
              <w:rPr>
                <w:rFonts w:cs="Arial"/>
                <w:sz w:val="21"/>
                <w:szCs w:val="21"/>
              </w:rPr>
              <w:t>Development Manager</w:t>
            </w:r>
            <w:r w:rsidR="0069382A">
              <w:rPr>
                <w:rFonts w:cs="Arial"/>
                <w:sz w:val="21"/>
                <w:szCs w:val="21"/>
              </w:rPr>
              <w:t xml:space="preserve">, Mataina </w:t>
            </w:r>
          </w:p>
        </w:tc>
      </w:tr>
    </w:tbl>
    <w:p w14:paraId="6E9BA535" w14:textId="6FD2DC73" w:rsidR="00FD6AE7" w:rsidRDefault="00FD6AE7" w:rsidP="0069382A">
      <w:pPr>
        <w:spacing w:before="0" w:after="0"/>
        <w:rPr>
          <w:sz w:val="21"/>
          <w:szCs w:val="21"/>
        </w:rPr>
      </w:pPr>
    </w:p>
    <w:sectPr w:rsidR="00FD6AE7" w:rsidSect="00AC6A6E">
      <w:headerReference w:type="even" r:id="rId8"/>
      <w:headerReference w:type="default" r:id="rId9"/>
      <w:pgSz w:w="11900" w:h="16840"/>
      <w:pgMar w:top="3005"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68B3" w14:textId="77777777" w:rsidR="003113EC" w:rsidRDefault="003113EC" w:rsidP="00B640F2">
      <w:r>
        <w:separator/>
      </w:r>
    </w:p>
  </w:endnote>
  <w:endnote w:type="continuationSeparator" w:id="0">
    <w:p w14:paraId="7A4DEF99" w14:textId="77777777" w:rsidR="003113EC" w:rsidRDefault="003113EC" w:rsidP="00B6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831A" w14:textId="77777777" w:rsidR="003113EC" w:rsidRDefault="003113EC" w:rsidP="00B640F2">
      <w:r>
        <w:separator/>
      </w:r>
    </w:p>
  </w:footnote>
  <w:footnote w:type="continuationSeparator" w:id="0">
    <w:p w14:paraId="4E836708" w14:textId="77777777" w:rsidR="003113EC" w:rsidRDefault="003113EC" w:rsidP="00B6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9F5B" w14:textId="77777777" w:rsidR="00B640F2" w:rsidRDefault="00B640F2" w:rsidP="00B640F2">
    <w:pPr>
      <w:pStyle w:val="Header"/>
    </w:pPr>
    <w:r>
      <w:rPr>
        <w:noProof/>
        <w:lang w:val="en-US"/>
      </w:rPr>
      <w:drawing>
        <wp:anchor distT="0" distB="0" distL="114300" distR="114300" simplePos="0" relativeHeight="251659264" behindDoc="1" locked="0" layoutInCell="1" allowOverlap="1" wp14:anchorId="28C2B333" wp14:editId="5061672B">
          <wp:simplePos x="0" y="0"/>
          <wp:positionH relativeFrom="page">
            <wp:align>center</wp:align>
          </wp:positionH>
          <wp:positionV relativeFrom="page">
            <wp:align>center</wp:align>
          </wp:positionV>
          <wp:extent cx="7603200" cy="1075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C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4B61" w14:textId="047DFB0F" w:rsidR="000E5580" w:rsidRDefault="00693296" w:rsidP="00B640F2">
    <w:pPr>
      <w:pStyle w:val="Header"/>
    </w:pPr>
    <w:r>
      <w:rPr>
        <w:noProof/>
        <w:lang w:val="en-US"/>
      </w:rPr>
      <w:drawing>
        <wp:anchor distT="0" distB="0" distL="114300" distR="114300" simplePos="0" relativeHeight="251661312" behindDoc="1" locked="0" layoutInCell="1" allowOverlap="1" wp14:anchorId="70152751" wp14:editId="70851A84">
          <wp:simplePos x="0" y="0"/>
          <wp:positionH relativeFrom="page">
            <wp:posOffset>-635</wp:posOffset>
          </wp:positionH>
          <wp:positionV relativeFrom="page">
            <wp:align>top</wp:align>
          </wp:positionV>
          <wp:extent cx="7603200" cy="1075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C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3AA"/>
    <w:multiLevelType w:val="hybridMultilevel"/>
    <w:tmpl w:val="128E1DA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7E971B9"/>
    <w:multiLevelType w:val="multilevel"/>
    <w:tmpl w:val="1FEADAF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24B85261"/>
    <w:multiLevelType w:val="hybridMultilevel"/>
    <w:tmpl w:val="391A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E85F21"/>
    <w:multiLevelType w:val="hybridMultilevel"/>
    <w:tmpl w:val="8A3820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916288"/>
    <w:multiLevelType w:val="hybridMultilevel"/>
    <w:tmpl w:val="89DC1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34B58"/>
    <w:multiLevelType w:val="hybridMultilevel"/>
    <w:tmpl w:val="72DAB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7939B6"/>
    <w:multiLevelType w:val="hybridMultilevel"/>
    <w:tmpl w:val="666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323"/>
    <w:multiLevelType w:val="hybridMultilevel"/>
    <w:tmpl w:val="23FCCB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7F3791"/>
    <w:multiLevelType w:val="hybridMultilevel"/>
    <w:tmpl w:val="C4D01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6251EB"/>
    <w:multiLevelType w:val="hybridMultilevel"/>
    <w:tmpl w:val="D0AC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B07711"/>
    <w:multiLevelType w:val="hybridMultilevel"/>
    <w:tmpl w:val="1D127EAE"/>
    <w:lvl w:ilvl="0" w:tplc="0409000B">
      <w:start w:val="1"/>
      <w:numFmt w:val="bullet"/>
      <w:lvlText w:val=""/>
      <w:lvlJc w:val="left"/>
      <w:pPr>
        <w:ind w:left="2220" w:hanging="360"/>
      </w:pPr>
      <w:rPr>
        <w:rFonts w:ascii="Wingdings" w:hAnsi="Wingdings"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0"/>
  </w:num>
  <w:num w:numId="6">
    <w:abstractNumId w:val="9"/>
  </w:num>
  <w:num w:numId="7">
    <w:abstractNumId w:val="3"/>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zMzE1NzSzsDQ1M7VQ0lEKTi0uzszPAykwNK4FABl6LUAtAAAA"/>
  </w:docVars>
  <w:rsids>
    <w:rsidRoot w:val="000E5580"/>
    <w:rsid w:val="00002CBB"/>
    <w:rsid w:val="0002035A"/>
    <w:rsid w:val="0003171E"/>
    <w:rsid w:val="00064A3E"/>
    <w:rsid w:val="000948C8"/>
    <w:rsid w:val="000E5580"/>
    <w:rsid w:val="0011768F"/>
    <w:rsid w:val="00174892"/>
    <w:rsid w:val="001D37BD"/>
    <w:rsid w:val="001E3DA1"/>
    <w:rsid w:val="002061BF"/>
    <w:rsid w:val="00224158"/>
    <w:rsid w:val="00267B1B"/>
    <w:rsid w:val="0029216F"/>
    <w:rsid w:val="00292ECB"/>
    <w:rsid w:val="002D0C7E"/>
    <w:rsid w:val="002D6C97"/>
    <w:rsid w:val="003104B3"/>
    <w:rsid w:val="003113EC"/>
    <w:rsid w:val="00316E21"/>
    <w:rsid w:val="0038009F"/>
    <w:rsid w:val="003A3E03"/>
    <w:rsid w:val="003A7B96"/>
    <w:rsid w:val="003E0BF3"/>
    <w:rsid w:val="003E13D8"/>
    <w:rsid w:val="003E600D"/>
    <w:rsid w:val="003F4EFE"/>
    <w:rsid w:val="004047F5"/>
    <w:rsid w:val="0042370C"/>
    <w:rsid w:val="0044021E"/>
    <w:rsid w:val="00440602"/>
    <w:rsid w:val="00444A63"/>
    <w:rsid w:val="00476C59"/>
    <w:rsid w:val="004936E8"/>
    <w:rsid w:val="004D227E"/>
    <w:rsid w:val="004F66F8"/>
    <w:rsid w:val="00543C1F"/>
    <w:rsid w:val="00555F28"/>
    <w:rsid w:val="005677C5"/>
    <w:rsid w:val="005A3164"/>
    <w:rsid w:val="005B596C"/>
    <w:rsid w:val="005D72C6"/>
    <w:rsid w:val="0061119D"/>
    <w:rsid w:val="00617E13"/>
    <w:rsid w:val="00632CFB"/>
    <w:rsid w:val="00657133"/>
    <w:rsid w:val="0067216C"/>
    <w:rsid w:val="00672738"/>
    <w:rsid w:val="00693296"/>
    <w:rsid w:val="0069382A"/>
    <w:rsid w:val="006D0059"/>
    <w:rsid w:val="006D4E6B"/>
    <w:rsid w:val="00732DE3"/>
    <w:rsid w:val="00776075"/>
    <w:rsid w:val="00783AF1"/>
    <w:rsid w:val="00786D71"/>
    <w:rsid w:val="007D0C7C"/>
    <w:rsid w:val="007D294A"/>
    <w:rsid w:val="007E4E24"/>
    <w:rsid w:val="008077BB"/>
    <w:rsid w:val="008319C8"/>
    <w:rsid w:val="00845700"/>
    <w:rsid w:val="00870CF6"/>
    <w:rsid w:val="00874644"/>
    <w:rsid w:val="00892B48"/>
    <w:rsid w:val="00896222"/>
    <w:rsid w:val="008C23D4"/>
    <w:rsid w:val="008E1703"/>
    <w:rsid w:val="008F4659"/>
    <w:rsid w:val="00914586"/>
    <w:rsid w:val="00923008"/>
    <w:rsid w:val="009278B8"/>
    <w:rsid w:val="00943C23"/>
    <w:rsid w:val="00967A0E"/>
    <w:rsid w:val="009A2842"/>
    <w:rsid w:val="009C059E"/>
    <w:rsid w:val="009C5DDF"/>
    <w:rsid w:val="00A1764A"/>
    <w:rsid w:val="00A3486B"/>
    <w:rsid w:val="00A73F8F"/>
    <w:rsid w:val="00A84363"/>
    <w:rsid w:val="00A95490"/>
    <w:rsid w:val="00A96770"/>
    <w:rsid w:val="00AC31BA"/>
    <w:rsid w:val="00AC6A6E"/>
    <w:rsid w:val="00AE0B52"/>
    <w:rsid w:val="00AE73BD"/>
    <w:rsid w:val="00B06F3F"/>
    <w:rsid w:val="00B30CCE"/>
    <w:rsid w:val="00B640F2"/>
    <w:rsid w:val="00B87D34"/>
    <w:rsid w:val="00BB12CE"/>
    <w:rsid w:val="00BD50AD"/>
    <w:rsid w:val="00C00962"/>
    <w:rsid w:val="00C41E28"/>
    <w:rsid w:val="00C47F50"/>
    <w:rsid w:val="00CB25CE"/>
    <w:rsid w:val="00CD2424"/>
    <w:rsid w:val="00D357D2"/>
    <w:rsid w:val="00D80AC6"/>
    <w:rsid w:val="00D93F32"/>
    <w:rsid w:val="00E10A07"/>
    <w:rsid w:val="00E435B4"/>
    <w:rsid w:val="00E512AE"/>
    <w:rsid w:val="00E8178F"/>
    <w:rsid w:val="00E842AF"/>
    <w:rsid w:val="00E9633F"/>
    <w:rsid w:val="00EC30C7"/>
    <w:rsid w:val="00ED092D"/>
    <w:rsid w:val="00EE04B1"/>
    <w:rsid w:val="00EE1055"/>
    <w:rsid w:val="00EE6B58"/>
    <w:rsid w:val="00F74D1F"/>
    <w:rsid w:val="00F94E3B"/>
    <w:rsid w:val="00FB2CCA"/>
    <w:rsid w:val="00FD6AE7"/>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38E585E"/>
  <w15:docId w15:val="{37D40C31-6426-4F2A-95C1-E27A95D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C Body"/>
    <w:qFormat/>
    <w:rsid w:val="00B640F2"/>
    <w:pPr>
      <w:spacing w:before="120" w:after="120"/>
    </w:pPr>
    <w:rPr>
      <w:rFonts w:ascii="Arial" w:hAnsi="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80"/>
    <w:pPr>
      <w:tabs>
        <w:tab w:val="center" w:pos="4513"/>
        <w:tab w:val="right" w:pos="9026"/>
      </w:tabs>
    </w:pPr>
  </w:style>
  <w:style w:type="character" w:customStyle="1" w:styleId="HeaderChar">
    <w:name w:val="Header Char"/>
    <w:basedOn w:val="DefaultParagraphFont"/>
    <w:link w:val="Header"/>
    <w:uiPriority w:val="99"/>
    <w:rsid w:val="000E5580"/>
  </w:style>
  <w:style w:type="paragraph" w:styleId="Footer">
    <w:name w:val="footer"/>
    <w:basedOn w:val="Normal"/>
    <w:link w:val="FooterChar"/>
    <w:uiPriority w:val="99"/>
    <w:unhideWhenUsed/>
    <w:rsid w:val="000E5580"/>
    <w:pPr>
      <w:tabs>
        <w:tab w:val="center" w:pos="4513"/>
        <w:tab w:val="right" w:pos="9026"/>
      </w:tabs>
    </w:pPr>
  </w:style>
  <w:style w:type="character" w:customStyle="1" w:styleId="FooterChar">
    <w:name w:val="Footer Char"/>
    <w:basedOn w:val="DefaultParagraphFont"/>
    <w:link w:val="Footer"/>
    <w:uiPriority w:val="99"/>
    <w:rsid w:val="000E5580"/>
  </w:style>
  <w:style w:type="paragraph" w:customStyle="1" w:styleId="BasicParagraph">
    <w:name w:val="[Basic Paragraph]"/>
    <w:basedOn w:val="Normal"/>
    <w:uiPriority w:val="99"/>
    <w:rsid w:val="00B640F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B640F2"/>
    <w:pPr>
      <w:spacing w:before="100" w:beforeAutospacing="1" w:after="100" w:afterAutospacing="1"/>
    </w:pPr>
    <w:rPr>
      <w:rFonts w:ascii="Times New Roman" w:hAnsi="Times New Roman" w:cs="Times New Roman"/>
      <w:sz w:val="24"/>
      <w:lang w:val="en-US"/>
    </w:rPr>
  </w:style>
  <w:style w:type="table" w:styleId="TableGrid">
    <w:name w:val="Table Grid"/>
    <w:basedOn w:val="TableNormal"/>
    <w:uiPriority w:val="39"/>
    <w:rsid w:val="002D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770"/>
    <w:pPr>
      <w:ind w:left="720"/>
      <w:contextualSpacing/>
    </w:pPr>
  </w:style>
  <w:style w:type="character" w:styleId="Hyperlink">
    <w:name w:val="Hyperlink"/>
    <w:basedOn w:val="DefaultParagraphFont"/>
    <w:uiPriority w:val="99"/>
    <w:unhideWhenUsed/>
    <w:rsid w:val="00672738"/>
    <w:rPr>
      <w:color w:val="0563C1" w:themeColor="hyperlink"/>
      <w:u w:val="single"/>
    </w:rPr>
  </w:style>
  <w:style w:type="character" w:styleId="Emphasis">
    <w:name w:val="Emphasis"/>
    <w:basedOn w:val="DefaultParagraphFont"/>
    <w:uiPriority w:val="20"/>
    <w:qFormat/>
    <w:rsid w:val="00FD6AE7"/>
    <w:rPr>
      <w:i/>
      <w:iCs/>
    </w:rPr>
  </w:style>
  <w:style w:type="paragraph" w:styleId="BalloonText">
    <w:name w:val="Balloon Text"/>
    <w:basedOn w:val="Normal"/>
    <w:link w:val="BalloonTextChar"/>
    <w:uiPriority w:val="99"/>
    <w:semiHidden/>
    <w:unhideWhenUsed/>
    <w:rsid w:val="00AE73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BD"/>
    <w:rPr>
      <w:rFonts w:ascii="Segoe UI" w:hAnsi="Segoe UI" w:cs="Segoe UI"/>
      <w:sz w:val="18"/>
      <w:szCs w:val="18"/>
      <w:lang w:val="en-AU"/>
    </w:rPr>
  </w:style>
  <w:style w:type="character" w:styleId="FollowedHyperlink">
    <w:name w:val="FollowedHyperlink"/>
    <w:basedOn w:val="DefaultParagraphFont"/>
    <w:uiPriority w:val="99"/>
    <w:semiHidden/>
    <w:unhideWhenUsed/>
    <w:rsid w:val="00923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60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chcaustral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Ruman</dc:creator>
  <cp:keywords/>
  <dc:description/>
  <cp:lastModifiedBy>Mataina Mataa</cp:lastModifiedBy>
  <cp:revision>4</cp:revision>
  <cp:lastPrinted>2018-12-07T04:47:00Z</cp:lastPrinted>
  <dcterms:created xsi:type="dcterms:W3CDTF">2021-11-22T05:59:00Z</dcterms:created>
  <dcterms:modified xsi:type="dcterms:W3CDTF">2022-01-04T23:59:00Z</dcterms:modified>
</cp:coreProperties>
</file>